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E" w:rsidRPr="00FD3CB1" w:rsidRDefault="003D2AAE" w:rsidP="003D2A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3CB1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 и педагогов</w:t>
      </w:r>
      <w:r w:rsidR="00FD3CB1">
        <w:rPr>
          <w:rFonts w:ascii="Times New Roman" w:hAnsi="Times New Roman" w:cs="Times New Roman"/>
          <w:b/>
          <w:i/>
          <w:sz w:val="36"/>
          <w:szCs w:val="36"/>
        </w:rPr>
        <w:t>:</w:t>
      </w:r>
      <w:bookmarkStart w:id="0" w:name="_GoBack"/>
      <w:bookmarkEnd w:id="0"/>
      <w:r w:rsidRPr="00FD3CB1">
        <w:rPr>
          <w:rFonts w:ascii="Times New Roman" w:hAnsi="Times New Roman" w:cs="Times New Roman"/>
          <w:b/>
          <w:i/>
          <w:sz w:val="36"/>
          <w:szCs w:val="36"/>
        </w:rPr>
        <w:t xml:space="preserve"> "Осторожно! Новые угрозы здоровью!"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СНИФФИНГ – это форма токсикомании, при которой состояние токсического опьянения достигается в результате вдыхания паров химических соединений используемого в бытовых приборах газа, летучих веществ, которые имеют свободное обращение в гражданском обороте (клей, газ из зажигалки, дезодоранты, освежители воздуха, очистительные жидкости и т.д.)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Наибольшая опасность этих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поступают в головной мозг, поэтому опьянение наступает быстрее, чем в случае приёма алкоголя.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 xml:space="preserve">Как родителям распознать, что ребенок или подросток увлекается </w:t>
      </w:r>
      <w:proofErr w:type="spellStart"/>
      <w:r w:rsidRPr="003D2AAE">
        <w:rPr>
          <w:rFonts w:ascii="Times New Roman" w:hAnsi="Times New Roman" w:cs="Times New Roman"/>
          <w:sz w:val="28"/>
          <w:szCs w:val="28"/>
        </w:rPr>
        <w:t>сниффингом</w:t>
      </w:r>
      <w:proofErr w:type="spellEnd"/>
      <w:r w:rsidRPr="003D2AAE">
        <w:rPr>
          <w:rFonts w:ascii="Times New Roman" w:hAnsi="Times New Roman" w:cs="Times New Roman"/>
          <w:sz w:val="28"/>
          <w:szCs w:val="28"/>
        </w:rPr>
        <w:t>?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1. Ощущается запах вещества от одежды и волос ребенка (если это клей, дезодорант и т.д.).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2. Надо обратить внимание на цвет лица: если оно красное, горячее, отёчное, то вполне возможно, что ребенок мог надышаться токсическими веществами.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3.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4.Надо обращать внимание на психическое состояние: если ребенок 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После интоксикации у ребенка может возникнуть охриплость голоса, слабость, тошнота, рвота, головокружение, вплоть до потери сознания.</w:t>
      </w:r>
    </w:p>
    <w:p w:rsidR="003D2AAE" w:rsidRPr="003D2AAE" w:rsidRDefault="003D2AAE" w:rsidP="003D2A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AAE">
        <w:rPr>
          <w:rFonts w:ascii="Times New Roman" w:hAnsi="Times New Roman" w:cs="Times New Roman"/>
          <w:b/>
          <w:i/>
          <w:sz w:val="28"/>
          <w:szCs w:val="28"/>
        </w:rPr>
        <w:t>ЧТО ДЕЛАТЬ, если вы подозреваете ребенка или подростка в употреблении токсических веществ?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 xml:space="preserve">1.Вы - взрослый человек и при возникновении беды </w:t>
      </w:r>
      <w:r w:rsidRPr="003D2AAE">
        <w:rPr>
          <w:rFonts w:ascii="Times New Roman" w:hAnsi="Times New Roman" w:cs="Times New Roman"/>
          <w:b/>
          <w:sz w:val="28"/>
          <w:szCs w:val="28"/>
        </w:rPr>
        <w:t>не имеете права на панику или истерику</w:t>
      </w:r>
      <w:r w:rsidRPr="003D2AAE">
        <w:rPr>
          <w:rFonts w:ascii="Times New Roman" w:hAnsi="Times New Roman" w:cs="Times New Roman"/>
          <w:sz w:val="28"/>
          <w:szCs w:val="28"/>
        </w:rPr>
        <w:t>. Разберитесь в ситуации, ведь бывают случаи, когда ребенок или подросток начинает принимать токсины или наркотики под давлением отрицательной компании или есть другие причины.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D2AAE">
        <w:rPr>
          <w:rFonts w:ascii="Times New Roman" w:hAnsi="Times New Roman" w:cs="Times New Roman"/>
          <w:b/>
          <w:sz w:val="28"/>
          <w:szCs w:val="28"/>
        </w:rPr>
        <w:t>Сохраните доверие и окажите поддержку</w:t>
      </w:r>
      <w:r w:rsidRPr="003D2AAE">
        <w:rPr>
          <w:rFonts w:ascii="Times New Roman" w:hAnsi="Times New Roman" w:cs="Times New Roman"/>
          <w:b/>
          <w:sz w:val="28"/>
          <w:szCs w:val="28"/>
        </w:rPr>
        <w:t>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«Мне не нравится, что ты сейчас делаешь, но я все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AAE">
        <w:rPr>
          <w:rFonts w:ascii="Times New Roman" w:hAnsi="Times New Roman" w:cs="Times New Roman"/>
          <w:sz w:val="28"/>
          <w:szCs w:val="28"/>
        </w:rPr>
        <w:t>люблю тебя и хочу помочь» - вот основная мысль, которую вы должны донести до ребенка или подростка. Если он признался вам, значит, ищет поддержки.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3.</w:t>
      </w:r>
      <w:r w:rsidRPr="003D2AAE">
        <w:rPr>
          <w:rFonts w:ascii="Times New Roman" w:hAnsi="Times New Roman" w:cs="Times New Roman"/>
          <w:b/>
          <w:sz w:val="28"/>
          <w:szCs w:val="28"/>
        </w:rPr>
        <w:t>Не занудствуйте</w:t>
      </w:r>
      <w:r w:rsidRPr="003D2AAE">
        <w:rPr>
          <w:rFonts w:ascii="Times New Roman" w:hAnsi="Times New Roman" w:cs="Times New Roman"/>
          <w:sz w:val="28"/>
          <w:szCs w:val="28"/>
        </w:rPr>
        <w:t>. Бесконечные разговоры о вреде, токсикомании, наркотиках, обвинения абсолютно бесполезны и могут дать только обратный эффект - вызвать интерес.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 xml:space="preserve">4.Пусть ваш ребёнок будет всегда в поле зрения. </w:t>
      </w:r>
      <w:r w:rsidRPr="003D2AAE">
        <w:rPr>
          <w:rFonts w:ascii="Times New Roman" w:hAnsi="Times New Roman" w:cs="Times New Roman"/>
          <w:b/>
          <w:sz w:val="28"/>
          <w:szCs w:val="28"/>
        </w:rPr>
        <w:t>Вы должны быть в курсе</w:t>
      </w:r>
      <w:r w:rsidRPr="003D2AAE">
        <w:rPr>
          <w:rFonts w:ascii="Times New Roman" w:hAnsi="Times New Roman" w:cs="Times New Roman"/>
          <w:sz w:val="28"/>
          <w:szCs w:val="28"/>
        </w:rPr>
        <w:t>, где он, что делает после школы и каковы его друзья. Поощряйте полезные интересы и увлечения ребенка, приглашайте его друзей к себе домой.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5.</w:t>
      </w:r>
      <w:r w:rsidRPr="003D2AAE">
        <w:rPr>
          <w:rFonts w:ascii="Times New Roman" w:hAnsi="Times New Roman" w:cs="Times New Roman"/>
          <w:b/>
          <w:sz w:val="28"/>
          <w:szCs w:val="28"/>
        </w:rPr>
        <w:t>Если у вас появились сомнения</w:t>
      </w:r>
      <w:r w:rsidRPr="003D2AAE">
        <w:rPr>
          <w:rFonts w:ascii="Times New Roman" w:hAnsi="Times New Roman" w:cs="Times New Roman"/>
          <w:sz w:val="28"/>
          <w:szCs w:val="28"/>
        </w:rPr>
        <w:t xml:space="preserve"> относительно поведения и здоровья своего ребенка, то необходимо уговорить его пойти к врачу наркологу, для проведения полного обследования, сдачи анализов. При необходимости проводить ежемесячный осмотр, консультироваться с психотерапевтом, психологом.</w:t>
      </w:r>
    </w:p>
    <w:p w:rsidR="003D2AAE" w:rsidRPr="003D2AAE" w:rsidRDefault="003D2AAE" w:rsidP="003D2AAE">
      <w:pPr>
        <w:rPr>
          <w:rFonts w:ascii="Times New Roman" w:hAnsi="Times New Roman" w:cs="Times New Roman"/>
          <w:sz w:val="28"/>
          <w:szCs w:val="28"/>
        </w:rPr>
      </w:pPr>
      <w:r w:rsidRPr="003D2AAE">
        <w:rPr>
          <w:rFonts w:ascii="Times New Roman" w:hAnsi="Times New Roman" w:cs="Times New Roman"/>
          <w:sz w:val="28"/>
          <w:szCs w:val="28"/>
        </w:rPr>
        <w:t>6.</w:t>
      </w:r>
      <w:r w:rsidRPr="003D2AAE">
        <w:rPr>
          <w:rFonts w:ascii="Times New Roman" w:hAnsi="Times New Roman" w:cs="Times New Roman"/>
          <w:b/>
          <w:sz w:val="28"/>
          <w:szCs w:val="28"/>
        </w:rPr>
        <w:t>Как только ребенок начал лечиться</w:t>
      </w:r>
      <w:r w:rsidRPr="003D2AAE">
        <w:rPr>
          <w:rFonts w:ascii="Times New Roman" w:hAnsi="Times New Roman" w:cs="Times New Roman"/>
          <w:sz w:val="28"/>
          <w:szCs w:val="28"/>
        </w:rPr>
        <w:t>, все разговоры о вредных веществах в вашей семье должны быть прекращены, исключая случаи, когда ребенок или подросток сам желает поговорить об этом.</w:t>
      </w:r>
    </w:p>
    <w:p w:rsidR="00AC1895" w:rsidRPr="003D2AAE" w:rsidRDefault="003D2AAE" w:rsidP="003D2A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2AAE">
        <w:rPr>
          <w:rFonts w:ascii="Times New Roman" w:hAnsi="Times New Roman" w:cs="Times New Roman"/>
          <w:b/>
          <w:i/>
          <w:sz w:val="36"/>
          <w:szCs w:val="36"/>
        </w:rPr>
        <w:t>Берегите своих детей!</w:t>
      </w:r>
    </w:p>
    <w:sectPr w:rsidR="00AC1895" w:rsidRPr="003D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AE"/>
    <w:rsid w:val="0007238C"/>
    <w:rsid w:val="003D2AAE"/>
    <w:rsid w:val="00997699"/>
    <w:rsid w:val="00AC1895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2020-02-27T12:18:00Z</dcterms:created>
  <dcterms:modified xsi:type="dcterms:W3CDTF">2020-02-27T12:21:00Z</dcterms:modified>
</cp:coreProperties>
</file>