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DC" w:rsidRDefault="005601DC" w:rsidP="005601D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Прокуратура Сергиевского района разъясняет</w:t>
      </w:r>
    </w:p>
    <w:p w:rsidR="005601DC" w:rsidRDefault="005601DC" w:rsidP="005601D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1DC" w:rsidRDefault="005601DC" w:rsidP="005601D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ребенок отказывается ходить в школу в школьной форме, существует ли обязанность для </w:t>
      </w:r>
      <w:r w:rsidRPr="005601DC">
        <w:rPr>
          <w:rFonts w:ascii="Times New Roman" w:hAnsi="Times New Roman" w:cs="Times New Roman"/>
          <w:color w:val="000000"/>
          <w:sz w:val="28"/>
          <w:szCs w:val="28"/>
        </w:rPr>
        <w:t>обучающиеся носить школьную форму</w:t>
      </w:r>
      <w:bookmarkEnd w:id="0"/>
      <w:r w:rsidRPr="005601D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601DC" w:rsidRDefault="005601DC" w:rsidP="005601D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1DC" w:rsidRPr="005601DC" w:rsidRDefault="005601DC" w:rsidP="005601D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отвечает прокурор Сергиевского района </w:t>
      </w:r>
      <w:r w:rsidRPr="005601DC">
        <w:rPr>
          <w:rFonts w:ascii="Times New Roman" w:hAnsi="Times New Roman" w:cs="Times New Roman"/>
          <w:b/>
          <w:color w:val="000000"/>
          <w:sz w:val="28"/>
          <w:szCs w:val="28"/>
        </w:rPr>
        <w:t>Виталий Рябов</w:t>
      </w:r>
    </w:p>
    <w:p w:rsidR="005601DC" w:rsidRPr="005601DC" w:rsidRDefault="005601DC" w:rsidP="005601D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В соответствии с ч. 1 ст. 38 Федерального закона от 29.12.2012 № 273-ФЗ «Об образовании в Российской Федерации» организации, осуществляющие образовательную деятельность, вправе устанавливать требования к одежде обучающихся.</w:t>
      </w: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Обязательность ношения школьной формы, а также требования к ее общему виду, цвету, фасону, правила ее ношения, устанавливаются локальным нормативным актом образовательной организации.</w:t>
      </w: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При принятии такого локального правового акта обязательным является учет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Таким образом, если в школе утверждены требования к школьной одежде (школьной форме), то их соблюдение для обучающихся является обязательным. При этом, родители (законные представители) обучающихся вправе вносить предложения относительно выбора цветовой гаммы одежды, ее цвета и фасона, закупки школьной формы определенных марок и производителей.</w:t>
      </w: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Примерные требования к одежде обучающихся отражены в письме Минобрнауки России от 28.03.2013 № ДЛ-65/08.</w:t>
      </w:r>
    </w:p>
    <w:p w:rsidR="005601DC" w:rsidRPr="005601DC" w:rsidRDefault="005601DC" w:rsidP="005601DC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DC">
        <w:rPr>
          <w:rFonts w:ascii="Times New Roman" w:hAnsi="Times New Roman" w:cs="Times New Roman"/>
          <w:sz w:val="28"/>
          <w:szCs w:val="28"/>
        </w:rPr>
        <w:t>Кроме того, следует отметить, что школьная форма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51.</w:t>
      </w:r>
    </w:p>
    <w:p w:rsidR="005601DC" w:rsidRPr="005601DC" w:rsidRDefault="005601DC" w:rsidP="005601D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p w:rsidR="005601DC" w:rsidRPr="005601DC" w:rsidRDefault="005601DC" w:rsidP="00560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BD" w:rsidRPr="005601DC" w:rsidRDefault="003F74BD" w:rsidP="00560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4BD" w:rsidRPr="0056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C"/>
    <w:rsid w:val="003F74BD"/>
    <w:rsid w:val="005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5601DC"/>
    <w:pPr>
      <w:spacing w:after="140" w:line="276" w:lineRule="auto"/>
    </w:pPr>
  </w:style>
  <w:style w:type="paragraph" w:customStyle="1" w:styleId="Standard">
    <w:name w:val="Standard"/>
    <w:rsid w:val="005601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5601DC"/>
    <w:pPr>
      <w:spacing w:after="140" w:line="276" w:lineRule="auto"/>
    </w:pPr>
  </w:style>
  <w:style w:type="paragraph" w:customStyle="1" w:styleId="Standard">
    <w:name w:val="Standard"/>
    <w:rsid w:val="005601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2019-10-07T10:29:00Z</dcterms:created>
  <dcterms:modified xsi:type="dcterms:W3CDTF">2019-10-07T10:35:00Z</dcterms:modified>
</cp:coreProperties>
</file>